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99" w:rsidRDefault="00471B99" w:rsidP="00471B99">
      <w:pPr>
        <w:jc w:val="center"/>
        <w:rPr>
          <w:rFonts w:ascii="Arial" w:eastAsia="Arial" w:hAnsi="Arial" w:cs="Arial"/>
          <w:b/>
          <w:bCs/>
          <w:color w:val="FF6600"/>
          <w:sz w:val="20"/>
          <w:szCs w:val="20"/>
        </w:rPr>
      </w:pPr>
    </w:p>
    <w:p w:rsidR="00314BF8" w:rsidRPr="00314BF8" w:rsidRDefault="00314BF8" w:rsidP="00471B99">
      <w:pPr>
        <w:jc w:val="center"/>
        <w:rPr>
          <w:rFonts w:ascii="Arial" w:eastAsia="Arial" w:hAnsi="Arial" w:cs="Arial"/>
          <w:b/>
          <w:bCs/>
          <w:color w:val="FF6600"/>
          <w:sz w:val="16"/>
          <w:szCs w:val="20"/>
        </w:rPr>
      </w:pPr>
    </w:p>
    <w:p w:rsidR="00471B99" w:rsidRDefault="00471B99" w:rsidP="00314BF8">
      <w:pPr>
        <w:ind w:firstLine="4186"/>
        <w:jc w:val="both"/>
        <w:rPr>
          <w:rFonts w:ascii="Arial" w:eastAsia="Arial" w:hAnsi="Arial" w:cs="Arial"/>
          <w:b/>
          <w:bCs/>
          <w:color w:val="FF6600"/>
          <w:sz w:val="20"/>
          <w:szCs w:val="20"/>
        </w:rPr>
      </w:pPr>
      <w:r w:rsidRPr="00005D27">
        <w:rPr>
          <w:rFonts w:ascii="Arial" w:eastAsia="Arial" w:hAnsi="Arial" w:cs="Arial"/>
          <w:b/>
          <w:bCs/>
          <w:color w:val="FF6600"/>
          <w:sz w:val="20"/>
          <w:szCs w:val="20"/>
        </w:rPr>
        <w:t>ANEXO Q</w:t>
      </w:r>
    </w:p>
    <w:p w:rsidR="00314BF8" w:rsidRPr="00314BF8" w:rsidRDefault="00314BF8" w:rsidP="00471B99">
      <w:pPr>
        <w:jc w:val="center"/>
        <w:rPr>
          <w:rFonts w:ascii="Arial" w:eastAsia="Arial" w:hAnsi="Arial" w:cs="Arial"/>
          <w:b/>
          <w:bCs/>
          <w:color w:val="FF6600"/>
          <w:sz w:val="8"/>
          <w:szCs w:val="20"/>
        </w:rPr>
      </w:pPr>
    </w:p>
    <w:p w:rsidR="00471B99" w:rsidRPr="00005D27" w:rsidRDefault="00471B99" w:rsidP="00471B99">
      <w:pPr>
        <w:spacing w:line="200" w:lineRule="exact"/>
        <w:jc w:val="center"/>
        <w:rPr>
          <w:sz w:val="24"/>
          <w:szCs w:val="24"/>
        </w:rPr>
      </w:pPr>
      <w:r w:rsidRPr="006C3BD4">
        <w:rPr>
          <w:rFonts w:eastAsia="Times New Roman"/>
          <w:noProof/>
          <w:sz w:val="24"/>
          <w:szCs w:val="24"/>
        </w:rPr>
        <w:drawing>
          <wp:anchor distT="0" distB="0" distL="114300" distR="114300" simplePos="0" relativeHeight="251664896" behindDoc="0" locked="0" layoutInCell="1" allowOverlap="1" wp14:anchorId="323AF185" wp14:editId="1A503B28">
            <wp:simplePos x="0" y="0"/>
            <wp:positionH relativeFrom="column">
              <wp:posOffset>2681234</wp:posOffset>
            </wp:positionH>
            <wp:positionV relativeFrom="paragraph">
              <wp:posOffset>46355</wp:posOffset>
            </wp:positionV>
            <wp:extent cx="496570" cy="665480"/>
            <wp:effectExtent l="0" t="0" r="0" b="1270"/>
            <wp:wrapNone/>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57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1B99" w:rsidRPr="00005D27" w:rsidRDefault="00471B99" w:rsidP="00471B99">
      <w:pPr>
        <w:spacing w:line="200" w:lineRule="exact"/>
        <w:jc w:val="center"/>
        <w:rPr>
          <w:sz w:val="24"/>
          <w:szCs w:val="24"/>
        </w:rPr>
      </w:pPr>
    </w:p>
    <w:p w:rsidR="00471B99" w:rsidRPr="00005D27" w:rsidRDefault="00471B99" w:rsidP="00471B99">
      <w:pPr>
        <w:spacing w:line="200" w:lineRule="exact"/>
        <w:jc w:val="center"/>
        <w:rPr>
          <w:sz w:val="24"/>
          <w:szCs w:val="24"/>
        </w:rPr>
      </w:pPr>
    </w:p>
    <w:p w:rsidR="00471B99" w:rsidRPr="00005D27" w:rsidRDefault="00471B99" w:rsidP="00471B99">
      <w:pPr>
        <w:spacing w:line="200" w:lineRule="exact"/>
        <w:jc w:val="center"/>
        <w:rPr>
          <w:sz w:val="24"/>
          <w:szCs w:val="24"/>
        </w:rPr>
      </w:pPr>
    </w:p>
    <w:p w:rsidR="00471B99" w:rsidRPr="00920145" w:rsidRDefault="00471B99" w:rsidP="00471B99">
      <w:pPr>
        <w:spacing w:line="345" w:lineRule="exact"/>
        <w:jc w:val="center"/>
        <w:rPr>
          <w:rFonts w:ascii="Arial" w:hAnsi="Arial" w:cs="Arial"/>
          <w:sz w:val="16"/>
          <w:szCs w:val="16"/>
        </w:rPr>
      </w:pPr>
    </w:p>
    <w:p w:rsidR="00471B99" w:rsidRPr="00005D27" w:rsidRDefault="00471B99" w:rsidP="00471B99">
      <w:pPr>
        <w:spacing w:line="239" w:lineRule="auto"/>
        <w:jc w:val="center"/>
        <w:rPr>
          <w:sz w:val="20"/>
          <w:szCs w:val="20"/>
        </w:rPr>
      </w:pPr>
      <w:r w:rsidRPr="00005D27">
        <w:rPr>
          <w:rFonts w:ascii="Arial" w:eastAsia="Arial" w:hAnsi="Arial" w:cs="Arial"/>
          <w:b/>
          <w:bCs/>
          <w:sz w:val="20"/>
          <w:szCs w:val="20"/>
        </w:rPr>
        <w:t>ESTADO DE RONDÔNIA</w:t>
      </w:r>
    </w:p>
    <w:p w:rsidR="00471B99" w:rsidRPr="00005D27" w:rsidRDefault="00471B99" w:rsidP="00471B99">
      <w:pPr>
        <w:spacing w:line="1" w:lineRule="exact"/>
        <w:jc w:val="center"/>
        <w:rPr>
          <w:sz w:val="24"/>
          <w:szCs w:val="24"/>
        </w:rPr>
      </w:pPr>
    </w:p>
    <w:p w:rsidR="00471B99" w:rsidRPr="00005D27" w:rsidRDefault="00471B99" w:rsidP="00471B99">
      <w:pPr>
        <w:jc w:val="center"/>
        <w:rPr>
          <w:sz w:val="20"/>
          <w:szCs w:val="20"/>
        </w:rPr>
      </w:pPr>
      <w:r w:rsidRPr="00005D27">
        <w:rPr>
          <w:rFonts w:ascii="Arial" w:eastAsia="Arial" w:hAnsi="Arial" w:cs="Arial"/>
          <w:b/>
          <w:bCs/>
          <w:sz w:val="20"/>
          <w:szCs w:val="20"/>
        </w:rPr>
        <w:t>CORPO DE BOMBEIROS MILITAR</w:t>
      </w:r>
    </w:p>
    <w:p w:rsidR="00471B99" w:rsidRPr="007819F1" w:rsidRDefault="00471B99" w:rsidP="00471B99">
      <w:pPr>
        <w:jc w:val="center"/>
        <w:rPr>
          <w:sz w:val="16"/>
          <w:szCs w:val="24"/>
        </w:rPr>
      </w:pPr>
    </w:p>
    <w:p w:rsidR="00471B99" w:rsidRDefault="00471B99" w:rsidP="00471B99">
      <w:pPr>
        <w:jc w:val="center"/>
        <w:rPr>
          <w:rFonts w:ascii="Arial" w:hAnsi="Arial" w:cs="Arial"/>
          <w:sz w:val="20"/>
          <w:szCs w:val="20"/>
        </w:rPr>
      </w:pPr>
      <w:r w:rsidRPr="00005D27">
        <w:rPr>
          <w:rFonts w:ascii="Arial" w:eastAsia="Arial" w:hAnsi="Arial" w:cs="Arial"/>
          <w:b/>
          <w:bCs/>
          <w:sz w:val="23"/>
          <w:szCs w:val="23"/>
        </w:rPr>
        <w:t>MEMORIAL DE SEGURANÇA CONTRA INCÊNDIO DAS ESTRUTURAS</w:t>
      </w:r>
    </w:p>
    <w:p w:rsidR="00471B99" w:rsidRPr="00471B99" w:rsidRDefault="00471B99">
      <w:pPr>
        <w:rPr>
          <w:rFonts w:ascii="Arial" w:hAnsi="Arial" w:cs="Arial"/>
          <w:sz w:val="8"/>
          <w:szCs w:val="20"/>
        </w:rPr>
      </w:pPr>
    </w:p>
    <w:tbl>
      <w:tblPr>
        <w:tblStyle w:val="Tabelacomgrade"/>
        <w:tblW w:w="0" w:type="auto"/>
        <w:tblLook w:val="04A0" w:firstRow="1" w:lastRow="0" w:firstColumn="1" w:lastColumn="0" w:noHBand="0" w:noVBand="1"/>
      </w:tblPr>
      <w:tblGrid>
        <w:gridCol w:w="4693"/>
        <w:gridCol w:w="4694"/>
      </w:tblGrid>
      <w:tr w:rsidR="00471B99" w:rsidRPr="00471B99" w:rsidTr="00F128CC">
        <w:tc>
          <w:tcPr>
            <w:tcW w:w="9387" w:type="dxa"/>
            <w:gridSpan w:val="2"/>
          </w:tcPr>
          <w:p w:rsidR="00471B99" w:rsidRPr="00471B99" w:rsidRDefault="00471B99" w:rsidP="00471B99">
            <w:pPr>
              <w:jc w:val="both"/>
              <w:rPr>
                <w:rFonts w:ascii="Arial" w:hAnsi="Arial" w:cs="Arial"/>
                <w:sz w:val="8"/>
                <w:szCs w:val="18"/>
              </w:rPr>
            </w:pPr>
          </w:p>
          <w:p w:rsidR="00471B99" w:rsidRPr="00471B99" w:rsidRDefault="00471B99" w:rsidP="00471B99">
            <w:pPr>
              <w:spacing w:line="264" w:lineRule="auto"/>
              <w:ind w:firstLine="567"/>
              <w:jc w:val="both"/>
              <w:rPr>
                <w:rFonts w:ascii="Arial" w:hAnsi="Arial" w:cs="Arial"/>
                <w:sz w:val="18"/>
                <w:szCs w:val="18"/>
              </w:rPr>
            </w:pPr>
            <w:r w:rsidRPr="00471B99">
              <w:rPr>
                <w:rFonts w:ascii="Arial" w:eastAsia="Arial" w:hAnsi="Arial" w:cs="Arial"/>
                <w:sz w:val="18"/>
                <w:szCs w:val="18"/>
              </w:rPr>
              <w:t xml:space="preserve">Nome da empresa, registrada no CREA n. _____________, atendendo o disposto no item 5.19 da Instrução Técnica 08 do Corpo de Bombeiros Militar do Estado de Rondônia, visando a concessão do </w:t>
            </w:r>
            <w:r w:rsidRPr="00471B99">
              <w:rPr>
                <w:rFonts w:ascii="Arial" w:eastAsia="Times New Roman" w:hAnsi="Arial" w:cs="Arial"/>
                <w:sz w:val="18"/>
                <w:szCs w:val="18"/>
              </w:rPr>
              <w:t>Auto de Vistoria</w:t>
            </w:r>
            <w:r w:rsidRPr="00471B99">
              <w:rPr>
                <w:rFonts w:ascii="Arial" w:eastAsia="Arial" w:hAnsi="Arial" w:cs="Arial"/>
                <w:sz w:val="18"/>
                <w:szCs w:val="18"/>
              </w:rPr>
              <w:t xml:space="preserve"> </w:t>
            </w:r>
            <w:r w:rsidRPr="00471B99">
              <w:rPr>
                <w:rFonts w:ascii="Arial" w:eastAsia="Times New Roman" w:hAnsi="Arial" w:cs="Arial"/>
                <w:sz w:val="18"/>
                <w:szCs w:val="18"/>
              </w:rPr>
              <w:t xml:space="preserve">Contra Incêndio e Pânico </w:t>
            </w:r>
            <w:r w:rsidRPr="00471B99">
              <w:rPr>
                <w:rFonts w:ascii="Arial" w:eastAsia="Arial" w:hAnsi="Arial" w:cs="Arial"/>
                <w:sz w:val="18"/>
                <w:szCs w:val="18"/>
              </w:rPr>
              <w:t>dessa Corporação, atesta que os SISTEMAS DE SEGURANÇA CONTRA INCÊNDIO</w:t>
            </w:r>
            <w:r w:rsidRPr="00471B99">
              <w:rPr>
                <w:rFonts w:ascii="Arial" w:eastAsia="Times New Roman" w:hAnsi="Arial" w:cs="Arial"/>
                <w:sz w:val="18"/>
                <w:szCs w:val="18"/>
              </w:rPr>
              <w:t xml:space="preserve"> </w:t>
            </w:r>
            <w:r w:rsidRPr="00471B99">
              <w:rPr>
                <w:rFonts w:ascii="Arial" w:eastAsia="Arial" w:hAnsi="Arial" w:cs="Arial"/>
                <w:sz w:val="18"/>
                <w:szCs w:val="18"/>
              </w:rPr>
              <w:t>DAS ESTRUTURAS (metálicas, de concreto, de madeira, etc.) existentes na edificação em referência encontram-se instalados em conformidade com as informações abaixo.</w:t>
            </w:r>
          </w:p>
          <w:p w:rsidR="00471B99" w:rsidRPr="00471B99" w:rsidRDefault="00471B99" w:rsidP="00471B99">
            <w:pPr>
              <w:spacing w:line="10" w:lineRule="exact"/>
              <w:jc w:val="both"/>
              <w:rPr>
                <w:rFonts w:ascii="Arial" w:hAnsi="Arial" w:cs="Arial"/>
                <w:sz w:val="18"/>
                <w:szCs w:val="18"/>
              </w:rPr>
            </w:pPr>
          </w:p>
          <w:p w:rsidR="00471B99" w:rsidRPr="00471B99" w:rsidRDefault="00471B99" w:rsidP="00471B99">
            <w:pPr>
              <w:pStyle w:val="PargrafodaLista"/>
              <w:numPr>
                <w:ilvl w:val="0"/>
                <w:numId w:val="1"/>
              </w:numPr>
              <w:spacing w:line="236" w:lineRule="auto"/>
              <w:ind w:left="0" w:firstLine="0"/>
              <w:jc w:val="both"/>
              <w:rPr>
                <w:rFonts w:ascii="Arial" w:hAnsi="Arial" w:cs="Arial"/>
                <w:sz w:val="18"/>
                <w:szCs w:val="18"/>
              </w:rPr>
            </w:pPr>
            <w:r w:rsidRPr="00471B99">
              <w:rPr>
                <w:rFonts w:ascii="Arial" w:eastAsia="Arial" w:hAnsi="Arial" w:cs="Arial"/>
                <w:sz w:val="18"/>
                <w:szCs w:val="18"/>
              </w:rPr>
              <w:t>Edificação: (Nome da edificação)</w:t>
            </w:r>
          </w:p>
          <w:p w:rsidR="00471B99" w:rsidRPr="00471B99" w:rsidRDefault="00471B99" w:rsidP="00471B99">
            <w:pPr>
              <w:pStyle w:val="PargrafodaLista"/>
              <w:numPr>
                <w:ilvl w:val="0"/>
                <w:numId w:val="1"/>
              </w:numPr>
              <w:spacing w:line="236" w:lineRule="auto"/>
              <w:ind w:left="0" w:firstLine="0"/>
              <w:jc w:val="both"/>
              <w:rPr>
                <w:rFonts w:ascii="Arial" w:hAnsi="Arial" w:cs="Arial"/>
                <w:sz w:val="18"/>
                <w:szCs w:val="18"/>
              </w:rPr>
            </w:pPr>
            <w:r w:rsidRPr="00471B99">
              <w:rPr>
                <w:rFonts w:ascii="Arial" w:eastAsia="Arial" w:hAnsi="Arial" w:cs="Arial"/>
                <w:sz w:val="18"/>
                <w:szCs w:val="18"/>
              </w:rPr>
              <w:t>Responsável pelo Uso: (Nome)</w:t>
            </w:r>
          </w:p>
          <w:p w:rsidR="00471B99" w:rsidRPr="00471B99" w:rsidRDefault="00471B99" w:rsidP="00471B99">
            <w:pPr>
              <w:pStyle w:val="PargrafodaLista"/>
              <w:numPr>
                <w:ilvl w:val="0"/>
                <w:numId w:val="1"/>
              </w:numPr>
              <w:spacing w:line="236" w:lineRule="auto"/>
              <w:ind w:left="0" w:firstLine="0"/>
              <w:jc w:val="both"/>
              <w:rPr>
                <w:rFonts w:ascii="Arial" w:hAnsi="Arial" w:cs="Arial"/>
                <w:sz w:val="18"/>
                <w:szCs w:val="18"/>
              </w:rPr>
            </w:pPr>
            <w:r w:rsidRPr="00471B99">
              <w:rPr>
                <w:rFonts w:ascii="Arial" w:eastAsia="Arial" w:hAnsi="Arial" w:cs="Arial"/>
                <w:sz w:val="18"/>
                <w:szCs w:val="18"/>
              </w:rPr>
              <w:t>Ocupação:</w:t>
            </w:r>
          </w:p>
          <w:p w:rsidR="00471B99" w:rsidRPr="00471B99" w:rsidRDefault="00471B99" w:rsidP="00471B99">
            <w:pPr>
              <w:spacing w:line="2" w:lineRule="exact"/>
              <w:jc w:val="both"/>
              <w:rPr>
                <w:rFonts w:ascii="Arial" w:hAnsi="Arial" w:cs="Arial"/>
                <w:sz w:val="18"/>
                <w:szCs w:val="18"/>
              </w:rPr>
            </w:pPr>
          </w:p>
          <w:p w:rsidR="00471B99" w:rsidRPr="00471B99" w:rsidRDefault="00471B99" w:rsidP="00471B99">
            <w:pPr>
              <w:pStyle w:val="PargrafodaLista"/>
              <w:numPr>
                <w:ilvl w:val="0"/>
                <w:numId w:val="1"/>
              </w:numPr>
              <w:spacing w:line="239" w:lineRule="auto"/>
              <w:ind w:left="0" w:firstLine="0"/>
              <w:jc w:val="both"/>
              <w:rPr>
                <w:rFonts w:ascii="Arial" w:hAnsi="Arial" w:cs="Arial"/>
                <w:sz w:val="18"/>
                <w:szCs w:val="18"/>
              </w:rPr>
            </w:pPr>
            <w:r w:rsidRPr="00471B99">
              <w:rPr>
                <w:rFonts w:ascii="Arial" w:eastAsia="Arial" w:hAnsi="Arial" w:cs="Arial"/>
                <w:sz w:val="18"/>
                <w:szCs w:val="18"/>
              </w:rPr>
              <w:t>Data:</w:t>
            </w:r>
          </w:p>
          <w:p w:rsidR="00471B99" w:rsidRPr="00471B99" w:rsidRDefault="00471B99" w:rsidP="00471B99">
            <w:pPr>
              <w:spacing w:line="202" w:lineRule="exact"/>
              <w:jc w:val="both"/>
              <w:rPr>
                <w:rFonts w:ascii="Arial" w:hAnsi="Arial" w:cs="Arial"/>
                <w:sz w:val="18"/>
                <w:szCs w:val="18"/>
              </w:rPr>
            </w:pPr>
          </w:p>
          <w:p w:rsidR="00471B99" w:rsidRPr="00471B99" w:rsidRDefault="00471B99" w:rsidP="00471B99">
            <w:pPr>
              <w:spacing w:line="239" w:lineRule="auto"/>
              <w:jc w:val="both"/>
              <w:rPr>
                <w:rFonts w:ascii="Arial" w:hAnsi="Arial" w:cs="Arial"/>
                <w:sz w:val="18"/>
                <w:szCs w:val="18"/>
              </w:rPr>
            </w:pPr>
            <w:r w:rsidRPr="00471B99">
              <w:rPr>
                <w:rFonts w:ascii="Arial" w:eastAsia="Arial" w:hAnsi="Arial" w:cs="Arial"/>
                <w:b/>
                <w:bCs/>
                <w:sz w:val="18"/>
                <w:szCs w:val="18"/>
              </w:rPr>
              <w:t>METODOLOGIA PARA SE ATINGIR OS TRRF DOS ELEMENTOS ESTRUTURAIS</w:t>
            </w:r>
          </w:p>
          <w:p w:rsidR="00314BF8" w:rsidRPr="00314BF8" w:rsidRDefault="00314BF8" w:rsidP="00471B99">
            <w:pPr>
              <w:jc w:val="both"/>
              <w:rPr>
                <w:rFonts w:ascii="Arial" w:eastAsia="Arial" w:hAnsi="Arial" w:cs="Arial"/>
                <w:sz w:val="8"/>
                <w:szCs w:val="18"/>
              </w:rPr>
            </w:pPr>
          </w:p>
          <w:p w:rsidR="00471B99" w:rsidRPr="00471B99" w:rsidRDefault="006459AE" w:rsidP="00471B99">
            <w:pPr>
              <w:jc w:val="both"/>
              <w:rPr>
                <w:rFonts w:ascii="Arial" w:hAnsi="Arial" w:cs="Arial"/>
                <w:sz w:val="18"/>
                <w:szCs w:val="18"/>
              </w:rPr>
            </w:pPr>
            <w:r>
              <w:rPr>
                <w:rFonts w:ascii="Arial" w:eastAsia="Arial" w:hAnsi="Arial" w:cs="Arial"/>
                <w:sz w:val="18"/>
                <w:szCs w:val="18"/>
              </w:rPr>
              <w:t>(</w:t>
            </w:r>
            <w:bookmarkStart w:id="0" w:name="_GoBack"/>
            <w:bookmarkEnd w:id="0"/>
            <w:r w:rsidR="00471B99" w:rsidRPr="00471B99">
              <w:rPr>
                <w:rFonts w:ascii="Arial" w:eastAsia="Arial" w:hAnsi="Arial" w:cs="Arial"/>
                <w:sz w:val="18"/>
                <w:szCs w:val="18"/>
              </w:rPr>
              <w:t xml:space="preserve">Citar norma (s) </w:t>
            </w:r>
            <w:r>
              <w:rPr>
                <w:rFonts w:ascii="Arial" w:eastAsia="Arial" w:hAnsi="Arial" w:cs="Arial"/>
                <w:sz w:val="18"/>
                <w:szCs w:val="18"/>
              </w:rPr>
              <w:t>empregada (s))</w:t>
            </w:r>
          </w:p>
          <w:p w:rsidR="00314BF8" w:rsidRPr="00314BF8" w:rsidRDefault="00314BF8" w:rsidP="00471B99">
            <w:pPr>
              <w:spacing w:line="235" w:lineRule="auto"/>
              <w:ind w:firstLine="567"/>
              <w:jc w:val="both"/>
              <w:rPr>
                <w:rFonts w:ascii="Arial" w:eastAsia="Arial" w:hAnsi="Arial" w:cs="Arial"/>
                <w:sz w:val="8"/>
                <w:szCs w:val="18"/>
              </w:rPr>
            </w:pPr>
          </w:p>
          <w:p w:rsidR="00471B99" w:rsidRPr="00471B99" w:rsidRDefault="00471B99" w:rsidP="00471B99">
            <w:pPr>
              <w:spacing w:line="235" w:lineRule="auto"/>
              <w:ind w:firstLine="567"/>
              <w:jc w:val="both"/>
              <w:rPr>
                <w:rFonts w:ascii="Arial" w:hAnsi="Arial" w:cs="Arial"/>
                <w:sz w:val="18"/>
                <w:szCs w:val="18"/>
              </w:rPr>
            </w:pPr>
            <w:r w:rsidRPr="00471B99">
              <w:rPr>
                <w:rFonts w:ascii="Arial" w:eastAsia="Arial" w:hAnsi="Arial" w:cs="Arial"/>
                <w:sz w:val="18"/>
                <w:szCs w:val="18"/>
              </w:rPr>
              <w:t>A metodologia adotada foi [descrever a metodologia, seja por ensaios, cartas de coberturas, métodos analíticos etc. e norma (s).</w:t>
            </w:r>
          </w:p>
          <w:p w:rsidR="00471B99" w:rsidRPr="00471B99" w:rsidRDefault="00471B99" w:rsidP="00471B99">
            <w:pPr>
              <w:spacing w:line="10" w:lineRule="exact"/>
              <w:ind w:firstLine="567"/>
              <w:jc w:val="both"/>
              <w:rPr>
                <w:rFonts w:ascii="Arial" w:hAnsi="Arial" w:cs="Arial"/>
                <w:sz w:val="18"/>
                <w:szCs w:val="18"/>
              </w:rPr>
            </w:pPr>
          </w:p>
          <w:p w:rsidR="00471B99" w:rsidRPr="00471B99" w:rsidRDefault="00471B99" w:rsidP="00471B99">
            <w:pPr>
              <w:spacing w:line="233" w:lineRule="auto"/>
              <w:ind w:firstLine="567"/>
              <w:jc w:val="both"/>
              <w:rPr>
                <w:rFonts w:ascii="Arial" w:hAnsi="Arial" w:cs="Arial"/>
                <w:sz w:val="18"/>
                <w:szCs w:val="18"/>
              </w:rPr>
            </w:pPr>
            <w:r w:rsidRPr="00471B99">
              <w:rPr>
                <w:rFonts w:ascii="Arial" w:eastAsia="Arial" w:hAnsi="Arial" w:cs="Arial"/>
                <w:sz w:val="18"/>
                <w:szCs w:val="18"/>
              </w:rPr>
              <w:t>Os ensaios de resistência ao fogo adotado foram o Relatório (IPT n., ou UL n. etc. – citar os ensaios e especificar se é para: pilares, vigas etc.).</w:t>
            </w:r>
          </w:p>
          <w:p w:rsidR="00471B99" w:rsidRPr="00471B99" w:rsidRDefault="00471B99" w:rsidP="00471B99">
            <w:pPr>
              <w:spacing w:line="205" w:lineRule="exact"/>
              <w:jc w:val="both"/>
              <w:rPr>
                <w:rFonts w:ascii="Arial" w:hAnsi="Arial" w:cs="Arial"/>
                <w:sz w:val="18"/>
                <w:szCs w:val="18"/>
              </w:rPr>
            </w:pPr>
          </w:p>
          <w:p w:rsidR="00471B99" w:rsidRDefault="00471B99" w:rsidP="00471B99">
            <w:pPr>
              <w:jc w:val="both"/>
              <w:rPr>
                <w:rFonts w:ascii="Arial" w:eastAsia="Arial" w:hAnsi="Arial" w:cs="Arial"/>
                <w:b/>
                <w:bCs/>
                <w:sz w:val="18"/>
                <w:szCs w:val="18"/>
              </w:rPr>
            </w:pPr>
            <w:r w:rsidRPr="00471B99">
              <w:rPr>
                <w:rFonts w:ascii="Arial" w:eastAsia="Arial" w:hAnsi="Arial" w:cs="Arial"/>
                <w:b/>
                <w:bCs/>
                <w:sz w:val="18"/>
                <w:szCs w:val="18"/>
              </w:rPr>
              <w:t>DETERMINAÇÃO DO TEMPO REQUERIDO DE RESITÊNCIA AO FOGO (TRRF)</w:t>
            </w:r>
          </w:p>
          <w:p w:rsidR="00314BF8" w:rsidRPr="00314BF8" w:rsidRDefault="00314BF8" w:rsidP="00471B99">
            <w:pPr>
              <w:jc w:val="both"/>
              <w:rPr>
                <w:rFonts w:ascii="Arial" w:hAnsi="Arial" w:cs="Arial"/>
                <w:sz w:val="8"/>
                <w:szCs w:val="18"/>
              </w:rPr>
            </w:pPr>
          </w:p>
          <w:p w:rsidR="00471B99" w:rsidRPr="00471B99" w:rsidRDefault="00471B99" w:rsidP="00471B99">
            <w:pPr>
              <w:pStyle w:val="PargrafodaLista"/>
              <w:numPr>
                <w:ilvl w:val="0"/>
                <w:numId w:val="2"/>
              </w:numPr>
              <w:tabs>
                <w:tab w:val="left" w:pos="284"/>
              </w:tabs>
              <w:spacing w:line="236" w:lineRule="auto"/>
              <w:ind w:left="0" w:firstLine="0"/>
              <w:jc w:val="both"/>
              <w:rPr>
                <w:rFonts w:ascii="Arial" w:hAnsi="Arial" w:cs="Arial"/>
                <w:sz w:val="18"/>
                <w:szCs w:val="18"/>
              </w:rPr>
            </w:pPr>
            <w:r w:rsidRPr="00471B99">
              <w:rPr>
                <w:rFonts w:ascii="Arial" w:eastAsia="Arial" w:hAnsi="Arial" w:cs="Arial"/>
                <w:sz w:val="18"/>
                <w:szCs w:val="18"/>
              </w:rPr>
              <w:t>CRITÉRIOS PARA DETERMINAÇÃO DO TRRF: para definição dos TRRF’s foi adotada (por exemplo: Tabela A da Instrução Técnica 08, conforme o item “5 – Procedimentos” da referida Instrução Técnica; ou método do tempo equivalente ou outros devidamente comprovados, conforme IT 08).</w:t>
            </w:r>
          </w:p>
          <w:p w:rsidR="00471B99" w:rsidRPr="00471B99" w:rsidRDefault="00471B99" w:rsidP="00471B99">
            <w:pPr>
              <w:spacing w:line="203" w:lineRule="exact"/>
              <w:jc w:val="both"/>
              <w:rPr>
                <w:rFonts w:ascii="Arial" w:hAnsi="Arial" w:cs="Arial"/>
                <w:sz w:val="18"/>
                <w:szCs w:val="18"/>
              </w:rPr>
            </w:pPr>
          </w:p>
          <w:p w:rsidR="00471B99" w:rsidRPr="00471B99" w:rsidRDefault="00471B99" w:rsidP="00471B99">
            <w:pPr>
              <w:jc w:val="both"/>
              <w:rPr>
                <w:rFonts w:ascii="Arial" w:hAnsi="Arial" w:cs="Arial"/>
                <w:sz w:val="18"/>
                <w:szCs w:val="18"/>
              </w:rPr>
            </w:pPr>
            <w:r w:rsidRPr="00471B99">
              <w:rPr>
                <w:rFonts w:ascii="Arial" w:eastAsia="Arial" w:hAnsi="Arial" w:cs="Arial"/>
                <w:b/>
                <w:bCs/>
                <w:sz w:val="18"/>
                <w:szCs w:val="18"/>
              </w:rPr>
              <w:t>TEMPO DE RESISTÊNCIA REQUERIDO AO FOGO (TRRF)</w:t>
            </w:r>
          </w:p>
          <w:p w:rsidR="00314BF8" w:rsidRPr="00314BF8" w:rsidRDefault="00314BF8" w:rsidP="00471B99">
            <w:pPr>
              <w:jc w:val="both"/>
              <w:rPr>
                <w:rFonts w:ascii="Arial" w:eastAsia="Arial" w:hAnsi="Arial" w:cs="Arial"/>
                <w:sz w:val="8"/>
                <w:szCs w:val="18"/>
              </w:rPr>
            </w:pPr>
          </w:p>
          <w:p w:rsidR="00471B99" w:rsidRDefault="00471B99" w:rsidP="00471B99">
            <w:pPr>
              <w:jc w:val="both"/>
              <w:rPr>
                <w:rFonts w:ascii="Arial" w:eastAsia="Arial" w:hAnsi="Arial" w:cs="Arial"/>
                <w:sz w:val="18"/>
                <w:szCs w:val="18"/>
              </w:rPr>
            </w:pPr>
            <w:r w:rsidRPr="00471B99">
              <w:rPr>
                <w:rFonts w:ascii="Arial" w:eastAsia="Arial" w:hAnsi="Arial" w:cs="Arial"/>
                <w:sz w:val="18"/>
                <w:szCs w:val="18"/>
              </w:rPr>
              <w:t>Exemplo:</w:t>
            </w:r>
          </w:p>
          <w:p w:rsidR="00314BF8" w:rsidRPr="00314BF8" w:rsidRDefault="00314BF8" w:rsidP="00471B99">
            <w:pPr>
              <w:jc w:val="both"/>
              <w:rPr>
                <w:rFonts w:ascii="Arial" w:hAnsi="Arial" w:cs="Arial"/>
                <w:sz w:val="8"/>
                <w:szCs w:val="18"/>
              </w:rPr>
            </w:pPr>
          </w:p>
          <w:p w:rsidR="00471B99" w:rsidRPr="00471B99" w:rsidRDefault="00471B99" w:rsidP="00471B99">
            <w:pPr>
              <w:spacing w:line="9" w:lineRule="exact"/>
              <w:jc w:val="both"/>
              <w:rPr>
                <w:rFonts w:ascii="Arial" w:hAnsi="Arial" w:cs="Arial"/>
                <w:sz w:val="18"/>
                <w:szCs w:val="18"/>
              </w:rPr>
            </w:pPr>
          </w:p>
          <w:p w:rsidR="00471B99" w:rsidRPr="00471B99" w:rsidRDefault="00471B99" w:rsidP="00471B99">
            <w:pPr>
              <w:pStyle w:val="PargrafodaLista"/>
              <w:numPr>
                <w:ilvl w:val="0"/>
                <w:numId w:val="2"/>
              </w:numPr>
              <w:spacing w:line="233" w:lineRule="auto"/>
              <w:ind w:left="0" w:firstLine="0"/>
              <w:jc w:val="both"/>
              <w:rPr>
                <w:rFonts w:ascii="Arial" w:hAnsi="Arial" w:cs="Arial"/>
                <w:sz w:val="18"/>
                <w:szCs w:val="18"/>
              </w:rPr>
            </w:pPr>
            <w:r w:rsidRPr="00471B99">
              <w:rPr>
                <w:rFonts w:ascii="Arial" w:eastAsia="Arial" w:hAnsi="Arial" w:cs="Arial"/>
                <w:sz w:val="18"/>
                <w:szCs w:val="18"/>
              </w:rPr>
              <w:t>As estruturas principais terão TRRF de 90 min para colunas, contra ventamentos e vigas principais conforme Tabela A, Grupo D, Classe P-4 da Instrução Técnica 08.</w:t>
            </w:r>
          </w:p>
          <w:p w:rsidR="00471B99" w:rsidRPr="00471B99" w:rsidRDefault="00471B99" w:rsidP="00471B99">
            <w:pPr>
              <w:spacing w:line="1" w:lineRule="exact"/>
              <w:jc w:val="both"/>
              <w:rPr>
                <w:rFonts w:ascii="Arial" w:hAnsi="Arial" w:cs="Arial"/>
                <w:sz w:val="18"/>
                <w:szCs w:val="18"/>
              </w:rPr>
            </w:pPr>
          </w:p>
          <w:p w:rsidR="00471B99" w:rsidRPr="00471B99" w:rsidRDefault="00471B99" w:rsidP="00471B99">
            <w:pPr>
              <w:pStyle w:val="PargrafodaLista"/>
              <w:numPr>
                <w:ilvl w:val="0"/>
                <w:numId w:val="2"/>
              </w:numPr>
              <w:ind w:left="0" w:firstLine="0"/>
              <w:jc w:val="both"/>
              <w:rPr>
                <w:rFonts w:ascii="Arial" w:hAnsi="Arial" w:cs="Arial"/>
                <w:sz w:val="18"/>
                <w:szCs w:val="18"/>
              </w:rPr>
            </w:pPr>
            <w:r w:rsidRPr="00471B99">
              <w:rPr>
                <w:rFonts w:ascii="Arial" w:eastAsia="Arial" w:hAnsi="Arial" w:cs="Arial"/>
                <w:sz w:val="18"/>
                <w:szCs w:val="18"/>
              </w:rPr>
              <w:t>As vigas secundárias terão TRRF de 60 min, conforme Anexo A,</w:t>
            </w:r>
            <w:r>
              <w:rPr>
                <w:rFonts w:ascii="Arial" w:eastAsia="Arial" w:hAnsi="Arial" w:cs="Arial"/>
                <w:sz w:val="18"/>
                <w:szCs w:val="18"/>
              </w:rPr>
              <w:t xml:space="preserve"> </w:t>
            </w:r>
            <w:r w:rsidRPr="00471B99">
              <w:rPr>
                <w:rFonts w:ascii="Arial" w:eastAsia="Arial" w:hAnsi="Arial" w:cs="Arial"/>
                <w:sz w:val="18"/>
                <w:szCs w:val="18"/>
              </w:rPr>
              <w:t>item A 2.5 da Instrução Técnica 08.</w:t>
            </w:r>
          </w:p>
          <w:p w:rsidR="00471B99" w:rsidRPr="00471B99" w:rsidRDefault="00471B99" w:rsidP="00471B99">
            <w:pPr>
              <w:spacing w:line="12" w:lineRule="exact"/>
              <w:jc w:val="both"/>
              <w:rPr>
                <w:rFonts w:ascii="Arial" w:hAnsi="Arial" w:cs="Arial"/>
                <w:sz w:val="18"/>
                <w:szCs w:val="18"/>
              </w:rPr>
            </w:pPr>
          </w:p>
          <w:p w:rsidR="00471B99" w:rsidRPr="00471B99" w:rsidRDefault="00471B99" w:rsidP="00471B99">
            <w:pPr>
              <w:pStyle w:val="PargrafodaLista"/>
              <w:numPr>
                <w:ilvl w:val="0"/>
                <w:numId w:val="2"/>
              </w:numPr>
              <w:spacing w:line="233" w:lineRule="auto"/>
              <w:ind w:left="0" w:firstLine="0"/>
              <w:jc w:val="both"/>
              <w:rPr>
                <w:rFonts w:ascii="Arial" w:hAnsi="Arial" w:cs="Arial"/>
                <w:sz w:val="18"/>
                <w:szCs w:val="18"/>
              </w:rPr>
            </w:pPr>
            <w:r w:rsidRPr="00471B99">
              <w:rPr>
                <w:rFonts w:ascii="Arial" w:eastAsia="Arial" w:hAnsi="Arial" w:cs="Arial"/>
                <w:sz w:val="18"/>
                <w:szCs w:val="18"/>
              </w:rPr>
              <w:t xml:space="preserve">As compartimentações, escadas de segurança, selagens de shafts e divisórias entre unidades autônomas serão executadas conforme segue: </w:t>
            </w:r>
            <w:r>
              <w:rPr>
                <w:rFonts w:ascii="Arial" w:eastAsia="Arial" w:hAnsi="Arial" w:cs="Arial"/>
                <w:sz w:val="18"/>
                <w:szCs w:val="18"/>
              </w:rPr>
              <w:t>_</w:t>
            </w:r>
            <w:r w:rsidRPr="00471B99">
              <w:rPr>
                <w:rFonts w:ascii="Arial" w:eastAsia="Arial" w:hAnsi="Arial" w:cs="Arial"/>
                <w:sz w:val="18"/>
                <w:szCs w:val="18"/>
              </w:rPr>
              <w:t>___________________, com os seguintes TRRF:_____</w:t>
            </w:r>
            <w:r w:rsidRPr="00471B99">
              <w:rPr>
                <w:rFonts w:ascii="Arial" w:eastAsia="Arial" w:hAnsi="Arial" w:cs="Arial"/>
                <w:sz w:val="18"/>
                <w:szCs w:val="18"/>
              </w:rPr>
              <w:t>__________________</w:t>
            </w:r>
            <w:r w:rsidRPr="00471B99">
              <w:rPr>
                <w:rFonts w:ascii="Arial" w:eastAsia="Arial" w:hAnsi="Arial" w:cs="Arial"/>
                <w:sz w:val="18"/>
                <w:szCs w:val="18"/>
              </w:rPr>
              <w:t>___. Conforme Item 5.7 da IT 08.</w:t>
            </w:r>
          </w:p>
          <w:p w:rsidR="00471B99" w:rsidRPr="00471B99" w:rsidRDefault="00471B99" w:rsidP="00471B99">
            <w:pPr>
              <w:spacing w:line="239" w:lineRule="auto"/>
              <w:jc w:val="both"/>
              <w:rPr>
                <w:rFonts w:ascii="Arial" w:hAnsi="Arial" w:cs="Arial"/>
                <w:sz w:val="18"/>
                <w:szCs w:val="18"/>
              </w:rPr>
            </w:pPr>
            <w:r w:rsidRPr="00471B99">
              <w:rPr>
                <w:rFonts w:ascii="Arial" w:eastAsia="Arial" w:hAnsi="Arial" w:cs="Arial"/>
                <w:sz w:val="18"/>
                <w:szCs w:val="18"/>
              </w:rPr>
              <w:t>Observações: _____________________________________________________________.</w:t>
            </w:r>
          </w:p>
          <w:p w:rsidR="00471B99" w:rsidRPr="00471B99" w:rsidRDefault="00471B99" w:rsidP="00471B99">
            <w:pPr>
              <w:spacing w:line="204" w:lineRule="exact"/>
              <w:jc w:val="both"/>
              <w:rPr>
                <w:rFonts w:ascii="Arial" w:hAnsi="Arial" w:cs="Arial"/>
                <w:sz w:val="18"/>
                <w:szCs w:val="18"/>
              </w:rPr>
            </w:pPr>
          </w:p>
          <w:p w:rsidR="00471B99" w:rsidRDefault="00471B99" w:rsidP="00471B99">
            <w:pPr>
              <w:jc w:val="both"/>
              <w:rPr>
                <w:rFonts w:ascii="Arial" w:eastAsia="Arial" w:hAnsi="Arial" w:cs="Arial"/>
                <w:b/>
                <w:bCs/>
                <w:sz w:val="18"/>
                <w:szCs w:val="18"/>
              </w:rPr>
            </w:pPr>
            <w:r w:rsidRPr="00471B99">
              <w:rPr>
                <w:rFonts w:ascii="Arial" w:eastAsia="Arial" w:hAnsi="Arial" w:cs="Arial"/>
                <w:b/>
                <w:bCs/>
                <w:sz w:val="18"/>
                <w:szCs w:val="18"/>
              </w:rPr>
              <w:t>ISENÇÕES OU REDUÇÃO DE TRRF</w:t>
            </w:r>
          </w:p>
          <w:p w:rsidR="00314BF8" w:rsidRPr="00314BF8" w:rsidRDefault="00314BF8" w:rsidP="00471B99">
            <w:pPr>
              <w:jc w:val="both"/>
              <w:rPr>
                <w:rFonts w:ascii="Arial" w:hAnsi="Arial" w:cs="Arial"/>
                <w:sz w:val="8"/>
                <w:szCs w:val="18"/>
              </w:rPr>
            </w:pPr>
          </w:p>
          <w:p w:rsidR="00471B99" w:rsidRPr="00471B99" w:rsidRDefault="00471B99" w:rsidP="00471B99">
            <w:pPr>
              <w:spacing w:line="236" w:lineRule="auto"/>
              <w:jc w:val="both"/>
              <w:rPr>
                <w:rFonts w:ascii="Arial" w:hAnsi="Arial" w:cs="Arial"/>
                <w:sz w:val="18"/>
                <w:szCs w:val="18"/>
              </w:rPr>
            </w:pPr>
            <w:r w:rsidRPr="00471B99">
              <w:rPr>
                <w:rFonts w:ascii="Arial" w:eastAsia="Arial" w:hAnsi="Arial" w:cs="Arial"/>
                <w:sz w:val="18"/>
                <w:szCs w:val="18"/>
              </w:rPr>
              <w:t>Exemplos: (Não foi adotada nenhuma condição para redução ou isenção de TRRF na presente edificação... Ou Isenção de TRRF para os pilares externos protegidos por alvenaria cega...Ou Isenção dos perfis confinados em área frias, conforme folhas...)</w:t>
            </w:r>
          </w:p>
          <w:p w:rsidR="00471B99" w:rsidRPr="00471B99" w:rsidRDefault="00471B99" w:rsidP="00471B99">
            <w:pPr>
              <w:jc w:val="both"/>
              <w:rPr>
                <w:rFonts w:ascii="Arial" w:eastAsia="Arial" w:hAnsi="Arial" w:cs="Arial"/>
                <w:b/>
                <w:bCs/>
                <w:sz w:val="18"/>
                <w:szCs w:val="18"/>
              </w:rPr>
            </w:pPr>
          </w:p>
          <w:p w:rsidR="00471B99" w:rsidRDefault="00471B99" w:rsidP="00471B99">
            <w:pPr>
              <w:jc w:val="both"/>
              <w:rPr>
                <w:rFonts w:ascii="Arial" w:eastAsia="Arial" w:hAnsi="Arial" w:cs="Arial"/>
                <w:b/>
                <w:bCs/>
                <w:sz w:val="18"/>
                <w:szCs w:val="18"/>
              </w:rPr>
            </w:pPr>
            <w:r w:rsidRPr="00471B99">
              <w:rPr>
                <w:rFonts w:ascii="Arial" w:eastAsia="Arial" w:hAnsi="Arial" w:cs="Arial"/>
                <w:b/>
                <w:bCs/>
                <w:sz w:val="18"/>
                <w:szCs w:val="18"/>
              </w:rPr>
              <w:t>MATERIAIS DE PROTEÇÃO CONTRA FOGO E RESPECTIVAS ESPESSURAS DE PROTEÇÃO</w:t>
            </w:r>
          </w:p>
          <w:p w:rsidR="00314BF8" w:rsidRPr="00314BF8" w:rsidRDefault="00314BF8" w:rsidP="00471B99">
            <w:pPr>
              <w:jc w:val="both"/>
              <w:rPr>
                <w:rFonts w:ascii="Arial" w:hAnsi="Arial" w:cs="Arial"/>
                <w:sz w:val="8"/>
                <w:szCs w:val="18"/>
              </w:rPr>
            </w:pPr>
          </w:p>
          <w:p w:rsidR="00471B99" w:rsidRPr="00471B99" w:rsidRDefault="00314BF8" w:rsidP="00471B99">
            <w:pPr>
              <w:jc w:val="both"/>
              <w:rPr>
                <w:rFonts w:ascii="Arial" w:hAnsi="Arial" w:cs="Arial"/>
                <w:sz w:val="18"/>
                <w:szCs w:val="18"/>
              </w:rPr>
            </w:pPr>
            <w:r>
              <w:rPr>
                <w:rFonts w:ascii="Arial" w:eastAsia="Arial" w:hAnsi="Arial" w:cs="Arial"/>
                <w:sz w:val="18"/>
                <w:szCs w:val="18"/>
              </w:rPr>
              <w:t>(</w:t>
            </w:r>
            <w:r w:rsidR="00471B99" w:rsidRPr="00471B99">
              <w:rPr>
                <w:rFonts w:ascii="Arial" w:eastAsia="Arial" w:hAnsi="Arial" w:cs="Arial"/>
                <w:sz w:val="18"/>
                <w:szCs w:val="18"/>
              </w:rPr>
              <w:t>Citar</w:t>
            </w:r>
            <w:r>
              <w:rPr>
                <w:rFonts w:ascii="Arial" w:eastAsia="Arial" w:hAnsi="Arial" w:cs="Arial"/>
                <w:sz w:val="18"/>
                <w:szCs w:val="18"/>
              </w:rPr>
              <w:t xml:space="preserve"> cartas de coberturas adotadas)</w:t>
            </w:r>
          </w:p>
          <w:p w:rsidR="00471B99" w:rsidRPr="00471B99" w:rsidRDefault="00471B99" w:rsidP="00471B99">
            <w:pPr>
              <w:pStyle w:val="PargrafodaLista"/>
              <w:numPr>
                <w:ilvl w:val="0"/>
                <w:numId w:val="3"/>
              </w:numPr>
              <w:spacing w:line="239" w:lineRule="auto"/>
              <w:ind w:left="0" w:firstLine="0"/>
              <w:jc w:val="both"/>
              <w:rPr>
                <w:rFonts w:ascii="Arial" w:hAnsi="Arial" w:cs="Arial"/>
                <w:sz w:val="18"/>
                <w:szCs w:val="18"/>
              </w:rPr>
            </w:pPr>
            <w:r w:rsidRPr="00471B99">
              <w:rPr>
                <w:rFonts w:ascii="Arial" w:eastAsia="Arial" w:hAnsi="Arial" w:cs="Arial"/>
                <w:sz w:val="18"/>
                <w:szCs w:val="18"/>
              </w:rPr>
              <w:t>Materiais utilizados: (citar todos os materiais utilizados na proteção)</w:t>
            </w:r>
          </w:p>
          <w:p w:rsidR="00471B99" w:rsidRPr="00471B99" w:rsidRDefault="00471B99" w:rsidP="00471B99">
            <w:pPr>
              <w:spacing w:line="10" w:lineRule="exact"/>
              <w:jc w:val="both"/>
              <w:rPr>
                <w:rFonts w:ascii="Arial" w:hAnsi="Arial" w:cs="Arial"/>
                <w:sz w:val="18"/>
                <w:szCs w:val="18"/>
              </w:rPr>
            </w:pPr>
          </w:p>
          <w:p w:rsidR="00471B99" w:rsidRPr="00471B99" w:rsidRDefault="00471B99" w:rsidP="00471B99">
            <w:pPr>
              <w:pStyle w:val="PargrafodaLista"/>
              <w:numPr>
                <w:ilvl w:val="0"/>
                <w:numId w:val="3"/>
              </w:numPr>
              <w:spacing w:line="233" w:lineRule="auto"/>
              <w:ind w:left="0" w:firstLine="0"/>
              <w:jc w:val="both"/>
              <w:rPr>
                <w:rFonts w:ascii="Arial" w:hAnsi="Arial" w:cs="Arial"/>
                <w:sz w:val="18"/>
                <w:szCs w:val="18"/>
              </w:rPr>
            </w:pPr>
            <w:r w:rsidRPr="00471B99">
              <w:rPr>
                <w:rFonts w:ascii="Arial" w:eastAsia="Arial" w:hAnsi="Arial" w:cs="Arial"/>
                <w:sz w:val="18"/>
                <w:szCs w:val="18"/>
              </w:rPr>
              <w:t>Espessuras adotadas: (vide Tabela em anexo x carta de cobertura). As espessuras foram calculadas com base nos ensaios laboratoriais acima mencionados, de acordo com os procedimentos na Norma...</w:t>
            </w:r>
          </w:p>
          <w:p w:rsidR="00471B99" w:rsidRPr="00471B99" w:rsidRDefault="00471B99" w:rsidP="00471B99">
            <w:pPr>
              <w:spacing w:line="233" w:lineRule="auto"/>
              <w:jc w:val="both"/>
              <w:rPr>
                <w:rFonts w:ascii="Arial" w:hAnsi="Arial" w:cs="Arial"/>
                <w:sz w:val="18"/>
                <w:szCs w:val="18"/>
              </w:rPr>
            </w:pPr>
          </w:p>
          <w:p w:rsidR="00471B99" w:rsidRDefault="00471B99" w:rsidP="00471B99">
            <w:pPr>
              <w:spacing w:line="239" w:lineRule="auto"/>
              <w:jc w:val="both"/>
              <w:rPr>
                <w:rFonts w:ascii="Arial" w:eastAsia="Arial" w:hAnsi="Arial" w:cs="Arial"/>
                <w:b/>
                <w:bCs/>
                <w:sz w:val="18"/>
                <w:szCs w:val="18"/>
              </w:rPr>
            </w:pPr>
            <w:r w:rsidRPr="00471B99">
              <w:rPr>
                <w:rFonts w:ascii="Arial" w:eastAsia="Arial" w:hAnsi="Arial" w:cs="Arial"/>
                <w:b/>
                <w:bCs/>
                <w:sz w:val="18"/>
                <w:szCs w:val="18"/>
              </w:rPr>
              <w:t>CONTROLE DE QUALIDADE</w:t>
            </w:r>
          </w:p>
          <w:p w:rsidR="00314BF8" w:rsidRPr="00314BF8" w:rsidRDefault="00314BF8" w:rsidP="00471B99">
            <w:pPr>
              <w:spacing w:line="239" w:lineRule="auto"/>
              <w:jc w:val="both"/>
              <w:rPr>
                <w:rFonts w:ascii="Arial" w:eastAsia="Arial" w:hAnsi="Arial" w:cs="Arial"/>
                <w:b/>
                <w:bCs/>
                <w:sz w:val="8"/>
                <w:szCs w:val="18"/>
              </w:rPr>
            </w:pPr>
          </w:p>
          <w:p w:rsidR="00471B99" w:rsidRPr="00471B99" w:rsidRDefault="00471B99" w:rsidP="00471B99">
            <w:pPr>
              <w:pStyle w:val="PargrafodaLista"/>
              <w:numPr>
                <w:ilvl w:val="0"/>
                <w:numId w:val="4"/>
              </w:numPr>
              <w:spacing w:line="235" w:lineRule="auto"/>
              <w:ind w:left="0" w:firstLine="0"/>
              <w:jc w:val="both"/>
              <w:rPr>
                <w:rFonts w:ascii="Arial" w:eastAsia="Arial" w:hAnsi="Arial" w:cs="Arial"/>
                <w:sz w:val="18"/>
                <w:szCs w:val="18"/>
              </w:rPr>
            </w:pPr>
            <w:r w:rsidRPr="00471B99">
              <w:rPr>
                <w:rFonts w:ascii="Arial" w:eastAsia="Arial" w:hAnsi="Arial" w:cs="Arial"/>
                <w:sz w:val="18"/>
                <w:szCs w:val="18"/>
              </w:rPr>
              <w:t>Verificar a necessidade de Controle de Qualidade por empresa qualificada, conforme item 5.18 da Instrução Técnica n. 8. Anexá-lo a este memorial.</w:t>
            </w:r>
          </w:p>
          <w:p w:rsidR="00471B99" w:rsidRPr="00471B99" w:rsidRDefault="00471B99" w:rsidP="00471B99">
            <w:pPr>
              <w:jc w:val="both"/>
              <w:rPr>
                <w:rFonts w:ascii="Arial" w:hAnsi="Arial" w:cs="Arial"/>
                <w:sz w:val="20"/>
                <w:szCs w:val="20"/>
              </w:rPr>
            </w:pPr>
          </w:p>
        </w:tc>
      </w:tr>
      <w:tr w:rsidR="00471B99" w:rsidRPr="00471B99" w:rsidTr="00471B99">
        <w:tc>
          <w:tcPr>
            <w:tcW w:w="4693" w:type="dxa"/>
          </w:tcPr>
          <w:p w:rsidR="00471B99" w:rsidRDefault="00471B99">
            <w:pPr>
              <w:rPr>
                <w:rFonts w:ascii="Arial" w:hAnsi="Arial" w:cs="Arial"/>
                <w:sz w:val="20"/>
                <w:szCs w:val="20"/>
              </w:rPr>
            </w:pPr>
          </w:p>
          <w:p w:rsidR="00471B99" w:rsidRPr="00471B99" w:rsidRDefault="00471B99">
            <w:pPr>
              <w:rPr>
                <w:rFonts w:ascii="Arial" w:hAnsi="Arial" w:cs="Arial"/>
                <w:sz w:val="20"/>
                <w:szCs w:val="20"/>
              </w:rPr>
            </w:pPr>
          </w:p>
          <w:p w:rsidR="00471B99" w:rsidRPr="00471B99" w:rsidRDefault="00471B99" w:rsidP="00471B99">
            <w:pPr>
              <w:jc w:val="center"/>
              <w:rPr>
                <w:rFonts w:ascii="Arial" w:hAnsi="Arial" w:cs="Arial"/>
                <w:sz w:val="20"/>
                <w:szCs w:val="20"/>
              </w:rPr>
            </w:pPr>
            <w:r w:rsidRPr="00471B99">
              <w:rPr>
                <w:rFonts w:ascii="Arial" w:hAnsi="Arial" w:cs="Arial"/>
                <w:sz w:val="20"/>
                <w:szCs w:val="20"/>
              </w:rPr>
              <w:t>______________________________________</w:t>
            </w:r>
          </w:p>
          <w:p w:rsidR="00471B99" w:rsidRPr="00471B99" w:rsidRDefault="00471B99" w:rsidP="00471B99">
            <w:pPr>
              <w:jc w:val="center"/>
              <w:rPr>
                <w:rFonts w:ascii="Arial" w:hAnsi="Arial" w:cs="Arial"/>
                <w:sz w:val="20"/>
                <w:szCs w:val="20"/>
              </w:rPr>
            </w:pPr>
            <w:r w:rsidRPr="00471B99">
              <w:rPr>
                <w:rFonts w:ascii="Arial" w:hAnsi="Arial" w:cs="Arial"/>
                <w:sz w:val="20"/>
                <w:szCs w:val="20"/>
              </w:rPr>
              <w:t>Responsável Técnico</w:t>
            </w:r>
          </w:p>
          <w:p w:rsidR="00471B99" w:rsidRDefault="00471B99" w:rsidP="00471B99">
            <w:pPr>
              <w:jc w:val="center"/>
              <w:rPr>
                <w:rFonts w:ascii="Arial" w:hAnsi="Arial" w:cs="Arial"/>
                <w:sz w:val="20"/>
                <w:szCs w:val="20"/>
              </w:rPr>
            </w:pPr>
            <w:r w:rsidRPr="00471B99">
              <w:rPr>
                <w:rFonts w:ascii="Arial" w:hAnsi="Arial" w:cs="Arial"/>
                <w:sz w:val="20"/>
                <w:szCs w:val="20"/>
              </w:rPr>
              <w:t>CREA/CAU</w:t>
            </w:r>
          </w:p>
          <w:p w:rsidR="00471B99" w:rsidRPr="00471B99" w:rsidRDefault="00471B99" w:rsidP="00471B99">
            <w:pPr>
              <w:jc w:val="center"/>
              <w:rPr>
                <w:rFonts w:ascii="Arial" w:hAnsi="Arial" w:cs="Arial"/>
                <w:sz w:val="20"/>
                <w:szCs w:val="20"/>
              </w:rPr>
            </w:pPr>
          </w:p>
        </w:tc>
        <w:tc>
          <w:tcPr>
            <w:tcW w:w="4694" w:type="dxa"/>
          </w:tcPr>
          <w:p w:rsidR="00471B99" w:rsidRDefault="00471B99">
            <w:pPr>
              <w:rPr>
                <w:rFonts w:ascii="Arial" w:hAnsi="Arial" w:cs="Arial"/>
                <w:sz w:val="20"/>
                <w:szCs w:val="20"/>
              </w:rPr>
            </w:pPr>
          </w:p>
          <w:p w:rsidR="00471B99" w:rsidRPr="00471B99" w:rsidRDefault="00471B99">
            <w:pPr>
              <w:rPr>
                <w:rFonts w:ascii="Arial" w:hAnsi="Arial" w:cs="Arial"/>
                <w:sz w:val="20"/>
                <w:szCs w:val="20"/>
              </w:rPr>
            </w:pPr>
          </w:p>
          <w:p w:rsidR="00471B99" w:rsidRPr="00471B99" w:rsidRDefault="00471B99" w:rsidP="00471B99">
            <w:pPr>
              <w:jc w:val="center"/>
              <w:rPr>
                <w:rFonts w:ascii="Arial" w:hAnsi="Arial" w:cs="Arial"/>
                <w:sz w:val="20"/>
                <w:szCs w:val="20"/>
              </w:rPr>
            </w:pPr>
            <w:r w:rsidRPr="00471B99">
              <w:rPr>
                <w:rFonts w:ascii="Arial" w:hAnsi="Arial" w:cs="Arial"/>
                <w:sz w:val="20"/>
                <w:szCs w:val="20"/>
              </w:rPr>
              <w:t>______________________________________</w:t>
            </w:r>
          </w:p>
          <w:p w:rsidR="00471B99" w:rsidRPr="00471B99" w:rsidRDefault="00471B99" w:rsidP="00471B99">
            <w:pPr>
              <w:jc w:val="center"/>
              <w:rPr>
                <w:rFonts w:ascii="Arial" w:hAnsi="Arial" w:cs="Arial"/>
                <w:sz w:val="20"/>
                <w:szCs w:val="20"/>
              </w:rPr>
            </w:pPr>
            <w:r w:rsidRPr="00471B99">
              <w:rPr>
                <w:rFonts w:ascii="Arial" w:hAnsi="Arial" w:cs="Arial"/>
                <w:sz w:val="20"/>
                <w:szCs w:val="20"/>
              </w:rPr>
              <w:t>Proprietário ou Responsável pelo uso</w:t>
            </w:r>
          </w:p>
          <w:p w:rsidR="00471B99" w:rsidRPr="00471B99" w:rsidRDefault="00471B99" w:rsidP="00471B99">
            <w:pPr>
              <w:jc w:val="center"/>
              <w:rPr>
                <w:rFonts w:ascii="Arial" w:hAnsi="Arial" w:cs="Arial"/>
                <w:sz w:val="20"/>
                <w:szCs w:val="20"/>
              </w:rPr>
            </w:pPr>
            <w:r>
              <w:rPr>
                <w:rFonts w:ascii="Arial" w:hAnsi="Arial" w:cs="Arial"/>
                <w:sz w:val="20"/>
                <w:szCs w:val="20"/>
              </w:rPr>
              <w:t>RG:</w:t>
            </w:r>
          </w:p>
        </w:tc>
      </w:tr>
    </w:tbl>
    <w:p w:rsidR="00471B99" w:rsidRPr="00471B99" w:rsidRDefault="00471B99" w:rsidP="00314BF8">
      <w:pPr>
        <w:rPr>
          <w:rFonts w:ascii="Arial" w:hAnsi="Arial" w:cs="Arial"/>
          <w:sz w:val="20"/>
          <w:szCs w:val="20"/>
        </w:rPr>
      </w:pPr>
    </w:p>
    <w:sectPr w:rsidR="00471B99" w:rsidRPr="00471B99" w:rsidSect="007819F1">
      <w:headerReference w:type="default" r:id="rId8"/>
      <w:pgSz w:w="11900" w:h="16838" w:code="9"/>
      <w:pgMar w:top="567" w:right="1123" w:bottom="567" w:left="1378" w:header="0" w:footer="0" w:gutter="0"/>
      <w:cols w:space="720" w:equalWidth="0">
        <w:col w:w="939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AB" w:rsidRDefault="00537FAB" w:rsidP="005E3E01">
      <w:r>
        <w:separator/>
      </w:r>
    </w:p>
  </w:endnote>
  <w:endnote w:type="continuationSeparator" w:id="0">
    <w:p w:rsidR="00537FAB" w:rsidRDefault="00537FAB" w:rsidP="005E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AB" w:rsidRDefault="00537FAB" w:rsidP="005E3E01">
      <w:r>
        <w:separator/>
      </w:r>
    </w:p>
  </w:footnote>
  <w:footnote w:type="continuationSeparator" w:id="0">
    <w:p w:rsidR="00537FAB" w:rsidRDefault="00537FAB" w:rsidP="005E3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45" w:rsidRDefault="00920145">
    <w:pPr>
      <w:pStyle w:val="Cabealho"/>
    </w:pPr>
    <w:r>
      <w:rPr>
        <w:noProof/>
      </w:rPr>
      <mc:AlternateContent>
        <mc:Choice Requires="wps">
          <w:drawing>
            <wp:anchor distT="0" distB="0" distL="114300" distR="114300" simplePos="0" relativeHeight="251659264" behindDoc="1" locked="0" layoutInCell="1" allowOverlap="1" wp14:anchorId="384F6B79" wp14:editId="59DAE25D">
              <wp:simplePos x="0" y="0"/>
              <wp:positionH relativeFrom="page">
                <wp:posOffset>796925</wp:posOffset>
              </wp:positionH>
              <wp:positionV relativeFrom="page">
                <wp:posOffset>312420</wp:posOffset>
              </wp:positionV>
              <wp:extent cx="3494405" cy="127635"/>
              <wp:effectExtent l="0" t="0" r="10795" b="571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145" w:rsidRDefault="00920145" w:rsidP="00920145">
                          <w:pPr>
                            <w:spacing w:line="184" w:lineRule="exact"/>
                            <w:ind w:left="20"/>
                            <w:rPr>
                              <w:rFonts w:ascii="Calibri" w:hAnsi="Calibri"/>
                              <w:b/>
                              <w:sz w:val="16"/>
                            </w:rPr>
                          </w:pPr>
                          <w:r>
                            <w:rPr>
                              <w:rFonts w:ascii="Calibri" w:hAnsi="Calibri"/>
                              <w:b/>
                              <w:sz w:val="16"/>
                            </w:rPr>
                            <w:t>INSTRUÇÃO TÉCNICA n. 01/2017 – PROCEDIMENTOS ADMINISTRATIVOS - 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F6B79" id="_x0000_t202" coordsize="21600,21600" o:spt="202" path="m,l,21600r21600,l21600,xe">
              <v:stroke joinstyle="miter"/>
              <v:path gradientshapeok="t" o:connecttype="rect"/>
            </v:shapetype>
            <v:shape id="Caixa de Texto 17" o:spid="_x0000_s1026" type="#_x0000_t202" style="position:absolute;margin-left:62.75pt;margin-top:24.6pt;width:275.1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XpsgIAALE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" filled="f" stroked="f">
              <v:textbox inset="0,0,0,0">
                <w:txbxContent>
                  <w:p w:rsidR="00920145" w:rsidRDefault="00920145" w:rsidP="00920145">
                    <w:pPr>
                      <w:spacing w:line="184" w:lineRule="exact"/>
                      <w:ind w:left="20"/>
                      <w:rPr>
                        <w:rFonts w:ascii="Calibri" w:hAnsi="Calibri"/>
                        <w:b/>
                        <w:sz w:val="16"/>
                      </w:rPr>
                    </w:pPr>
                    <w:r>
                      <w:rPr>
                        <w:rFonts w:ascii="Calibri" w:hAnsi="Calibri"/>
                        <w:b/>
                        <w:sz w:val="16"/>
                      </w:rPr>
                      <w:t>INSTRUÇÃO TÉCNICA n. 01/2017 – PROCEDIMENTOS ADMINISTRATIVOS - ANEXOS</w:t>
                    </w: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2888B42C" wp14:editId="1F74B8D4">
              <wp:simplePos x="0" y="0"/>
              <wp:positionH relativeFrom="page">
                <wp:posOffset>791210</wp:posOffset>
              </wp:positionH>
              <wp:positionV relativeFrom="page">
                <wp:posOffset>445770</wp:posOffset>
              </wp:positionV>
              <wp:extent cx="6115050" cy="52070"/>
              <wp:effectExtent l="0" t="0" r="19050" b="5080"/>
              <wp:wrapNone/>
              <wp:docPr id="14" name="Agrupar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52070"/>
                        <a:chOff x="691" y="1205"/>
                        <a:chExt cx="10532" cy="89"/>
                      </a:xfrm>
                    </wpg:grpSpPr>
                    <wps:wsp>
                      <wps:cNvPr id="15" name="Line 6"/>
                      <wps:cNvCnPr>
                        <a:cxnSpLocks noChangeShapeType="1"/>
                      </wps:cNvCnPr>
                      <wps:spPr bwMode="auto">
                        <a:xfrm>
                          <a:off x="691" y="1264"/>
                          <a:ext cx="10531"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691" y="1212"/>
                          <a:ext cx="10531" cy="0"/>
                        </a:xfrm>
                        <a:prstGeom prst="line">
                          <a:avLst/>
                        </a:prstGeom>
                        <a:noFill/>
                        <a:ln w="9144">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D728BA" id="Agrupar 14" o:spid="_x0000_s1026" style="position:absolute;margin-left:62.3pt;margin-top:35.1pt;width:481.5pt;height:4.1pt;z-index:-251658240;mso-position-horizontal-relative:page;mso-position-vertical-relative:page" coordorigin="691,1205" coordsize="105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">
              <v:line id="Line 6" o:spid="_x0000_s1027" style="position:absolute;visibility:visible;mso-wrap-style:square" from="691,1264" to="11222,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" strokecolor="red" strokeweight="3pt"/>
              <v:line id="Line 5" o:spid="_x0000_s1028" style="position:absolute;visibility:visible;mso-wrap-style:square" from="691,1212" to="11222,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" strokecolor="red" strokeweight=".7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DC3"/>
    <w:multiLevelType w:val="hybridMultilevel"/>
    <w:tmpl w:val="A4749F28"/>
    <w:lvl w:ilvl="0" w:tplc="45BC8D98">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24DF261D"/>
    <w:multiLevelType w:val="hybridMultilevel"/>
    <w:tmpl w:val="D0CE010A"/>
    <w:lvl w:ilvl="0" w:tplc="326E1736">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860305"/>
    <w:multiLevelType w:val="hybridMultilevel"/>
    <w:tmpl w:val="0D2240C6"/>
    <w:lvl w:ilvl="0" w:tplc="C72EC85C">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36BE543F"/>
    <w:multiLevelType w:val="hybridMultilevel"/>
    <w:tmpl w:val="BBDEACCA"/>
    <w:lvl w:ilvl="0" w:tplc="3762FDD6">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5"/>
    <w:rsid w:val="00005D27"/>
    <w:rsid w:val="00023FF6"/>
    <w:rsid w:val="00131802"/>
    <w:rsid w:val="00314BF8"/>
    <w:rsid w:val="00432899"/>
    <w:rsid w:val="00471B99"/>
    <w:rsid w:val="004E47FC"/>
    <w:rsid w:val="00537FAB"/>
    <w:rsid w:val="00542985"/>
    <w:rsid w:val="005E3E01"/>
    <w:rsid w:val="006459AE"/>
    <w:rsid w:val="007819F1"/>
    <w:rsid w:val="00920145"/>
    <w:rsid w:val="009577B2"/>
    <w:rsid w:val="009E0E70"/>
    <w:rsid w:val="00F05FA5"/>
    <w:rsid w:val="00F8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AEE5"/>
  <w15:docId w15:val="{63B3080F-F5D2-40F2-862D-16AE9F5B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E3E01"/>
    <w:pPr>
      <w:tabs>
        <w:tab w:val="center" w:pos="4252"/>
        <w:tab w:val="right" w:pos="8504"/>
      </w:tabs>
    </w:pPr>
  </w:style>
  <w:style w:type="character" w:customStyle="1" w:styleId="CabealhoChar">
    <w:name w:val="Cabeçalho Char"/>
    <w:basedOn w:val="Fontepargpadro"/>
    <w:link w:val="Cabealho"/>
    <w:uiPriority w:val="99"/>
    <w:rsid w:val="005E3E01"/>
  </w:style>
  <w:style w:type="paragraph" w:styleId="Rodap">
    <w:name w:val="footer"/>
    <w:basedOn w:val="Normal"/>
    <w:link w:val="RodapChar"/>
    <w:uiPriority w:val="99"/>
    <w:unhideWhenUsed/>
    <w:rsid w:val="005E3E01"/>
    <w:pPr>
      <w:tabs>
        <w:tab w:val="center" w:pos="4252"/>
        <w:tab w:val="right" w:pos="8504"/>
      </w:tabs>
    </w:pPr>
  </w:style>
  <w:style w:type="character" w:customStyle="1" w:styleId="RodapChar">
    <w:name w:val="Rodapé Char"/>
    <w:basedOn w:val="Fontepargpadro"/>
    <w:link w:val="Rodap"/>
    <w:uiPriority w:val="99"/>
    <w:rsid w:val="005E3E01"/>
  </w:style>
  <w:style w:type="paragraph" w:styleId="PargrafodaLista">
    <w:name w:val="List Paragraph"/>
    <w:basedOn w:val="Normal"/>
    <w:uiPriority w:val="34"/>
    <w:qFormat/>
    <w:rsid w:val="004E47FC"/>
    <w:pPr>
      <w:ind w:left="720"/>
      <w:contextualSpacing/>
    </w:pPr>
  </w:style>
  <w:style w:type="table" w:styleId="Tabelacomgrade">
    <w:name w:val="Table Grid"/>
    <w:basedOn w:val="Tabelanormal"/>
    <w:uiPriority w:val="59"/>
    <w:rsid w:val="0047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466</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USUÁRIO</cp:lastModifiedBy>
  <cp:revision>11</cp:revision>
  <dcterms:created xsi:type="dcterms:W3CDTF">2017-05-29T17:38:00Z</dcterms:created>
  <dcterms:modified xsi:type="dcterms:W3CDTF">2017-11-29T14:13:00Z</dcterms:modified>
</cp:coreProperties>
</file>